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DF7" w:rsidRPr="000D7289" w:rsidRDefault="00F051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>Методическая разработка</w:t>
      </w:r>
      <w:r w:rsidR="00A631DE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студентов</w:t>
      </w:r>
    </w:p>
    <w:p w:rsidR="00D05DF7" w:rsidRPr="000D7289" w:rsidRDefault="00D05D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>Занятие № 10.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>Тема:</w:t>
      </w: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b/>
          <w:i/>
          <w:sz w:val="24"/>
          <w:szCs w:val="24"/>
        </w:rPr>
        <w:t>Гельминтозы.</w:t>
      </w:r>
    </w:p>
    <w:p w:rsidR="00D05DF7" w:rsidRPr="000D7289" w:rsidRDefault="00D05D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>Мотивационная характеристика темы: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  Изучение темы «Гельминтозы» необходимо в связи с тем, что паразитарные заболевания, при которых заражение происходит оральным путем при употреблении в пищу овощей, фруктов, питьевой воды, мяса, зараженных яйцами гельминтов, вызывают частые токсико-аллергические состояния. Наиболее подвержены этой патологии дети вследствие их активности, мало развитых гигиенических навыков и отсутствия иммунитета к инвазии.</w:t>
      </w:r>
    </w:p>
    <w:p w:rsidR="00D05DF7" w:rsidRPr="000D7289" w:rsidRDefault="00D05D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>Цель занятия: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 Студент должен научиться: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- методам обследования больного с подозрением на гельминтозы (аскаридоз, трихоцефалез, трихинеллез, 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клонорхоз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- диагностике аскаридоза, трихоцефалеза, трихинеллеза, 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клонорхоза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 с выявлением эпидемиологических особенностей, клинической и дифференциальной диагностике аскаридоза, трихоцефалеза, трихинеллеза, 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клонорхоза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- отрабатывают терапевтическую тактику при лечении аскаридоза, трихинеллеза, трихоцефалеза, 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клонорхоза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учатся расчету антигельминтных препаратов.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>Студент должен знать: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- этиологию, </w:t>
      </w:r>
      <w:proofErr w:type="gramStart"/>
      <w:r w:rsidRPr="000D7289">
        <w:rPr>
          <w:rFonts w:ascii="Times New Roman" w:eastAsia="Times New Roman" w:hAnsi="Times New Roman" w:cs="Times New Roman"/>
          <w:sz w:val="24"/>
          <w:szCs w:val="24"/>
        </w:rPr>
        <w:t>эпидемиологию  и</w:t>
      </w:r>
      <w:proofErr w:type="gramEnd"/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 патогенез аскаридоза, трихоцефалеза, трихинеллеза, 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клонорхоза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- основные патогномоничные симптомы:  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Аскаридоз в ранней стадии может протекать в стадии аллергического заболевания с лихорадкой, кожными высыпаниями, «летучими» 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эозифильными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 инфильтратами в легких, 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гиперэозинофилией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 крови; в хронической стадии - обычно умеренными абдоминальными болями, 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диспептическими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 расстройствами, иногда с астенией.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Трихоцефалез протекает с преимущественным поражением ЖКТ, анемией и астенией;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Трихинеллез сопровождается мышечными болями, отеком лица, высыпаниями на коже различного характера. 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Гиперэозинофилией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 крови, при тяжелом течении - миокардитом, очаговыми поражениями легких, 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менингоэнцефалитом</w:t>
      </w:r>
      <w:proofErr w:type="spellEnd"/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Клонорхоз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 протекает с преимущественным поражением 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биллиарной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 системы и поджелудочной железы;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методы диагностики дифференциальную диагностику гельминтоза;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принципы лечения гельминтозов;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профилактику.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>Студент должен уметь: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 произвести осмотр больного с подозрением на гельминтоз;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собрать анамнез заболевания, выявить возможную причину развития заболевания;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произвести дифференциальную диагностику гельминтозов. Оценить степень тяжести заболевания;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назначить обследование больному;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выработать терапевтическую тактику лечения больного, рассчитать адекватную дозу антигельминтных препаратов, курс лечения;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выписать рецепты на антигельминтные препараты;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составить план профилактического лечения.</w:t>
      </w:r>
    </w:p>
    <w:p w:rsidR="00D05DF7" w:rsidRPr="000D7289" w:rsidRDefault="00D05D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Вопросы для подготовки к занятию</w:t>
      </w:r>
      <w:r w:rsidRPr="000D728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05DF7" w:rsidRPr="000D7289" w:rsidRDefault="001E7F80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Гельминтозы, эндемичные в амурской области;</w:t>
      </w:r>
    </w:p>
    <w:p w:rsidR="00D05DF7" w:rsidRPr="000D7289" w:rsidRDefault="001E7F80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Клонорхоз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>. Этиология, эпидемиология, диагностика, лечение;</w:t>
      </w:r>
    </w:p>
    <w:p w:rsidR="00D05DF7" w:rsidRPr="000D7289" w:rsidRDefault="001E7F80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Трихоцефалез. Этиология, эпидемиология, диагностика, лечение;</w:t>
      </w:r>
    </w:p>
    <w:p w:rsidR="00D05DF7" w:rsidRPr="000D7289" w:rsidRDefault="001E7F80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Аскаридоз. Этиология, эпидемиология, диагностика, лечение;</w:t>
      </w:r>
    </w:p>
    <w:p w:rsidR="00D05DF7" w:rsidRPr="000D7289" w:rsidRDefault="001E7F80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Трихинеллез. Этиология, эпидемиология, диагностика, лечение</w:t>
      </w:r>
    </w:p>
    <w:p w:rsidR="00D05DF7" w:rsidRPr="000D7289" w:rsidRDefault="00D05DF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>Тесты для самоконтроля:</w:t>
      </w:r>
    </w:p>
    <w:p w:rsidR="004E69CE" w:rsidRPr="000D7289" w:rsidRDefault="004E6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69CE" w:rsidRPr="000D7289" w:rsidRDefault="001E7F80" w:rsidP="00FE1B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E69CE" w:rsidRPr="000D7289">
        <w:rPr>
          <w:rFonts w:ascii="Times New Roman" w:eastAsia="Times New Roman" w:hAnsi="Times New Roman" w:cs="Times New Roman"/>
          <w:sz w:val="24"/>
          <w:szCs w:val="24"/>
        </w:rPr>
        <w:t>МИГРИРУЮЩИЕ БОЛИ В ЖИВОТЕ СВОЙСТВЕННЫ</w:t>
      </w:r>
      <w:r w:rsidRPr="000D728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) трихоцефалезу</w:t>
      </w:r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) описторхозу</w:t>
      </w:r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3</w:t>
      </w:r>
      <w:r w:rsidR="001E7F80" w:rsidRPr="000D728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1E7F80" w:rsidRPr="000D7289">
        <w:rPr>
          <w:rFonts w:ascii="Times New Roman" w:eastAsia="Times New Roman" w:hAnsi="Times New Roman" w:cs="Times New Roman"/>
          <w:sz w:val="24"/>
          <w:szCs w:val="24"/>
        </w:rPr>
        <w:t>клонорхоз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spellEnd"/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) аскаридозу</w:t>
      </w:r>
    </w:p>
    <w:p w:rsidR="004E69CE" w:rsidRPr="000D7289" w:rsidRDefault="004E69CE" w:rsidP="00FE1BFE">
      <w:pPr>
        <w:spacing w:after="0" w:line="36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5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) трихинеллезу</w:t>
      </w:r>
    </w:p>
    <w:p w:rsidR="004E69CE" w:rsidRPr="000D7289" w:rsidRDefault="001E7F80" w:rsidP="00FE1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4E69CE" w:rsidRPr="000D7289">
        <w:rPr>
          <w:rFonts w:ascii="Times New Roman" w:eastAsia="Times New Roman" w:hAnsi="Times New Roman" w:cs="Times New Roman"/>
          <w:sz w:val="24"/>
          <w:szCs w:val="24"/>
        </w:rPr>
        <w:t>ОДУТЛОВАТОСТЬ ЛИЦА, МИАЛГИИ ГИПЕРЭОЗИНОФИЛИЯ СВОЙСТВЕННЫ:</w:t>
      </w:r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) ГЛПС</w:t>
      </w:r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) лептоспирозу</w:t>
      </w:r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) трихинеллезу</w:t>
      </w:r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) кори</w:t>
      </w:r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5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) сыпному тифу</w:t>
      </w:r>
    </w:p>
    <w:p w:rsidR="004E69CE" w:rsidRPr="000D7289" w:rsidRDefault="004E6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69CE" w:rsidRPr="000D7289" w:rsidRDefault="001E7F80" w:rsidP="00FE1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="004E69CE" w:rsidRPr="000D7289">
        <w:rPr>
          <w:rFonts w:ascii="Times New Roman" w:eastAsia="Times New Roman" w:hAnsi="Times New Roman" w:cs="Times New Roman"/>
          <w:sz w:val="24"/>
          <w:szCs w:val="24"/>
        </w:rPr>
        <w:t>ДИСПЕПСИЧЕСКИЙ СИНДРОМ И АКТИВНОЕ ВЫПОЛЗАНИЕ ЧЛЕНИКОВ ГЕЛЬМИНТА СВОЙСТВЕННЫ:</w:t>
      </w:r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1</w:t>
      </w:r>
      <w:r w:rsidR="001E7F80" w:rsidRPr="000D728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энтеробиозу</w:t>
      </w:r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) аскаридозу</w:t>
      </w:r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тениозу</w:t>
      </w:r>
      <w:proofErr w:type="spellEnd"/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тениаринхозу</w:t>
      </w:r>
      <w:proofErr w:type="spellEnd"/>
    </w:p>
    <w:p w:rsidR="00D05DF7" w:rsidRPr="000D7289" w:rsidRDefault="004E69CE" w:rsidP="004E69CE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5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) дифиллоботриозу</w:t>
      </w:r>
    </w:p>
    <w:p w:rsidR="004E69CE" w:rsidRPr="000D7289" w:rsidRDefault="004E6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5DF7" w:rsidRPr="000D7289" w:rsidRDefault="001E7F80" w:rsidP="00FE1B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 xml:space="preserve">4. </w:t>
      </w:r>
      <w:r w:rsidR="004E69CE" w:rsidRPr="000D7289">
        <w:rPr>
          <w:rFonts w:ascii="Times New Roman" w:eastAsia="Times New Roman" w:hAnsi="Times New Roman" w:cs="Times New Roman"/>
          <w:sz w:val="24"/>
          <w:szCs w:val="24"/>
        </w:rPr>
        <w:t>ПОЯВЛЕНИЕ «ГОРОШИН» В ПОДКОЖНОЙ КЛЕТЧАТКЕ У БОЛЬНОГО, У КОТОРОГО РАНЕЕ ОТХОДИЛИ ЧЛЕНИКИ ГЕЛЬМИНТА, ХАРАКТЕРНЫ ДЛЯ:</w:t>
      </w:r>
    </w:p>
    <w:p w:rsidR="004E69CE" w:rsidRPr="000D7289" w:rsidRDefault="004E6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альвекоккоза</w:t>
      </w:r>
      <w:proofErr w:type="spellEnd"/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тениоза</w:t>
      </w:r>
      <w:proofErr w:type="spellEnd"/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тениаринхоза</w:t>
      </w:r>
      <w:proofErr w:type="spellEnd"/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7F80" w:rsidRPr="000D728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1E7F80" w:rsidRPr="000D7289">
        <w:rPr>
          <w:rFonts w:ascii="Times New Roman" w:eastAsia="Times New Roman" w:hAnsi="Times New Roman" w:cs="Times New Roman"/>
          <w:sz w:val="24"/>
          <w:szCs w:val="24"/>
        </w:rPr>
        <w:t>гименолепи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доза</w:t>
      </w:r>
      <w:proofErr w:type="spellEnd"/>
    </w:p>
    <w:p w:rsidR="004E69CE" w:rsidRPr="000D7289" w:rsidRDefault="004E6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69CE" w:rsidRPr="000D7289" w:rsidRDefault="001E7F80" w:rsidP="00FE1B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 xml:space="preserve">5. </w:t>
      </w:r>
      <w:r w:rsidR="004E69CE" w:rsidRPr="000D7289">
        <w:rPr>
          <w:rFonts w:ascii="Times New Roman" w:eastAsia="Times New Roman" w:hAnsi="Times New Roman" w:cs="Times New Roman"/>
          <w:sz w:val="24"/>
          <w:szCs w:val="24"/>
        </w:rPr>
        <w:t>ГИПЕРХРОМНАЯ АНЕМИЯ И ЭОЗИНОФИЛИЯ СВОЙСТВЕННЫ ТАКОМУ ГЕЛЬМИНТОЗУ, КАК:</w:t>
      </w:r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1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) дифиллоботриоз</w:t>
      </w:r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) аскаридоз</w:t>
      </w:r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3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) трихинеллез</w:t>
      </w:r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4</w:t>
      </w:r>
      <w:r w:rsidR="00FE1BFE" w:rsidRPr="000D7289">
        <w:rPr>
          <w:rFonts w:ascii="Times New Roman" w:eastAsia="Times New Roman" w:hAnsi="Times New Roman" w:cs="Times New Roman"/>
          <w:sz w:val="24"/>
          <w:szCs w:val="24"/>
        </w:rPr>
        <w:t>) энтеробиоз</w:t>
      </w:r>
    </w:p>
    <w:p w:rsidR="00D05DF7" w:rsidRPr="000D7289" w:rsidRDefault="004E69CE" w:rsidP="004E69CE">
      <w:pPr>
        <w:spacing w:after="0" w:line="240" w:lineRule="auto"/>
        <w:ind w:left="708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5</w:t>
      </w:r>
      <w:r w:rsidR="001E7F80" w:rsidRPr="000D728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1E7F80" w:rsidRPr="000D7289">
        <w:rPr>
          <w:rFonts w:ascii="Times New Roman" w:eastAsia="Times New Roman" w:hAnsi="Times New Roman" w:cs="Times New Roman"/>
          <w:sz w:val="24"/>
          <w:szCs w:val="24"/>
        </w:rPr>
        <w:t>тениаринхоз</w:t>
      </w:r>
      <w:proofErr w:type="spellEnd"/>
    </w:p>
    <w:p w:rsidR="00D05DF7" w:rsidRPr="000D7289" w:rsidRDefault="00D05D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5DF7" w:rsidRPr="000D7289" w:rsidRDefault="00D05D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5DF7" w:rsidRPr="000D7289" w:rsidRDefault="00D05D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>Содержание занятия:</w:t>
      </w:r>
    </w:p>
    <w:p w:rsidR="00D05DF7" w:rsidRPr="000D7289" w:rsidRDefault="001E7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        На занятии студенты разбирают основные черты биологии гельминтов и эпидемиологию гельминтозов, важные для диагностики 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гельминтоантропонозов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гельминтозоонозов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. Общие закономерности патологического процесса при гельминтозах. </w:t>
      </w:r>
      <w:r w:rsidRPr="000D728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Разбор гельминтозов, характерных для Амурской области: 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клонорхоз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>, трихинеллез, аскаридоз, трихоцефалез. Принципы лечения гельминтозов. Студенты самостоятельно курируют больных по теме, практически осуществляют анализ кала на яйца глистов. Рассчитывают антигельминтные препараты.</w:t>
      </w:r>
    </w:p>
    <w:p w:rsidR="00D05DF7" w:rsidRPr="000D7289" w:rsidRDefault="00D05D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теоретической подготовке и освоения практических навыков студентами в группе, оглашает оценки и задание на следующее занятие.</w:t>
      </w:r>
    </w:p>
    <w:p w:rsidR="00D05DF7" w:rsidRPr="000D7289" w:rsidRDefault="00D05D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5DF7" w:rsidRPr="000D7289" w:rsidRDefault="00D05D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>Реализация занятия: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Проводится с помощью осмотра больных по теме либо со </w:t>
      </w:r>
      <w:proofErr w:type="spellStart"/>
      <w:proofErr w:type="gramStart"/>
      <w:r w:rsidRPr="000D7289">
        <w:rPr>
          <w:rFonts w:ascii="Times New Roman" w:eastAsia="Times New Roman" w:hAnsi="Times New Roman" w:cs="Times New Roman"/>
          <w:sz w:val="24"/>
          <w:szCs w:val="24"/>
        </w:rPr>
        <w:t>схлдной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  клинической</w:t>
      </w:r>
      <w:proofErr w:type="gramEnd"/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>Перечень практических навыков: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0D7289">
        <w:rPr>
          <w:rFonts w:ascii="Times New Roman" w:eastAsia="Times New Roman" w:hAnsi="Times New Roman" w:cs="Times New Roman"/>
          <w:sz w:val="24"/>
          <w:szCs w:val="24"/>
        </w:rPr>
        <w:t>клиническое обследование инфекционных больных;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техника забора различных биологических материалов исследования;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методы и способы проведения экспресс - диагностики различных инфекционных болезней;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оформление развернутого клинического диагноза инфекционной болезни.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>Координация и интеграция с другими дисциплинами: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эпидемиология;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микробиология;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патофизиология;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патологическая анатомия;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неврология;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терапия;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хирургия;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акушерство и гинекология;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педиатрия;</w:t>
      </w:r>
    </w:p>
    <w:p w:rsidR="00D05DF7" w:rsidRPr="000D7289" w:rsidRDefault="001E7F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- кожно-венерические болезни.</w:t>
      </w:r>
    </w:p>
    <w:p w:rsidR="00D05DF7" w:rsidRPr="000D7289" w:rsidRDefault="00D05D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5DF7" w:rsidRPr="000D7289" w:rsidRDefault="00D05DF7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5DF7" w:rsidRPr="000D7289" w:rsidRDefault="00D05DF7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5DF7" w:rsidRPr="000D7289" w:rsidRDefault="00D05DF7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5DF7" w:rsidRPr="000D7289" w:rsidRDefault="00D05DF7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5DF7" w:rsidRPr="000D7289" w:rsidRDefault="00D05DF7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5DF7" w:rsidRPr="000D7289" w:rsidRDefault="00D05DF7">
      <w:pPr>
        <w:spacing w:after="0" w:line="240" w:lineRule="auto"/>
        <w:ind w:left="709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5DF7" w:rsidRPr="000D7289" w:rsidRDefault="001E7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>Рекомендуемая литература:</w:t>
      </w:r>
    </w:p>
    <w:p w:rsidR="00D05DF7" w:rsidRPr="000D7289" w:rsidRDefault="001E7F80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1. Инфекционные болезни. Учебник (под ред. 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Ющук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 Н. Д., Венгеров Ю. Я.), издание 2-е, М.: ГЭОТАР-Медиа, 2011 г, 704 с.</w:t>
      </w:r>
    </w:p>
    <w:p w:rsidR="00D05DF7" w:rsidRPr="000D7289" w:rsidRDefault="001E7F80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2. Руководство по инфекционным болезням. (Под ред. Семенова В. М.) М.: ООО «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Миа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>» 2009г., 752 с.</w:t>
      </w:r>
    </w:p>
    <w:p w:rsidR="00D05DF7" w:rsidRPr="000D7289" w:rsidRDefault="001E7F80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Токмалаев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 А. К. Клиническая паразитология: 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протозоозы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 и гельминтозы.</w:t>
      </w:r>
    </w:p>
    <w:p w:rsidR="00D05DF7" w:rsidRPr="000D7289" w:rsidRDefault="001E7F80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Паразитарные болезни человека. /Под ред. Сергиева В.П., СПб, 2006 – 532 с. </w:t>
      </w:r>
    </w:p>
    <w:p w:rsidR="00D05DF7" w:rsidRPr="000D7289" w:rsidRDefault="001E7F80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Лямблиоз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. Учебное пособие для системы послевузовского образования. 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Спб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D7289">
        <w:rPr>
          <w:rFonts w:ascii="Times New Roman" w:eastAsia="Times New Roman" w:hAnsi="Times New Roman" w:cs="Times New Roman"/>
          <w:sz w:val="24"/>
          <w:szCs w:val="24"/>
        </w:rPr>
        <w:t>ИнформМед</w:t>
      </w:r>
      <w:proofErr w:type="spellEnd"/>
      <w:r w:rsidRPr="000D7289">
        <w:rPr>
          <w:rFonts w:ascii="Times New Roman" w:eastAsia="Times New Roman" w:hAnsi="Times New Roman" w:cs="Times New Roman"/>
          <w:sz w:val="24"/>
          <w:szCs w:val="24"/>
        </w:rPr>
        <w:t>, 2010 г., 120 с.</w:t>
      </w:r>
    </w:p>
    <w:p w:rsidR="00D05DF7" w:rsidRPr="000D7289" w:rsidRDefault="001E7F80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5. Клиническая гельминтология. СПб: изд-во «ООО Поли-М», 2008г., 172с.</w:t>
      </w:r>
    </w:p>
    <w:p w:rsidR="00D05DF7" w:rsidRPr="000D7289" w:rsidRDefault="001E7F80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6. Инфекционные болезни и паразитарные болезни развивающихся стран.          Учебник (под ред. Чебышева Н. В.) М.: ГЭОТАР - Медиа, 2007 г., 496с.</w:t>
      </w:r>
    </w:p>
    <w:p w:rsidR="00D05DF7" w:rsidRPr="000D7289" w:rsidRDefault="001E7F80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7. Чертов А. Д. Трематодозы человека на Дальнем Востоке. г. </w:t>
      </w:r>
      <w:proofErr w:type="gramStart"/>
      <w:r w:rsidRPr="000D7289">
        <w:rPr>
          <w:rFonts w:ascii="Times New Roman" w:eastAsia="Times New Roman" w:hAnsi="Times New Roman" w:cs="Times New Roman"/>
          <w:sz w:val="24"/>
          <w:szCs w:val="24"/>
        </w:rPr>
        <w:t>Благовещенск  АГМА</w:t>
      </w:r>
      <w:proofErr w:type="gramEnd"/>
      <w:r w:rsidRPr="000D7289">
        <w:rPr>
          <w:rFonts w:ascii="Times New Roman" w:eastAsia="Times New Roman" w:hAnsi="Times New Roman" w:cs="Times New Roman"/>
          <w:sz w:val="24"/>
          <w:szCs w:val="24"/>
        </w:rPr>
        <w:t>, 2007 г., 83 с.</w:t>
      </w:r>
    </w:p>
    <w:p w:rsidR="00D05DF7" w:rsidRPr="000D7289" w:rsidRDefault="00D05D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05DF7" w:rsidRPr="000D7289" w:rsidRDefault="00A63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1E7F80" w:rsidRPr="000D72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1E7F80" w:rsidRPr="000D72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consilium</w:t>
        </w:r>
        <w:r w:rsidR="001E7F80" w:rsidRPr="000D72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  <w:r w:rsidR="001E7F80" w:rsidRPr="000D72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medicum</w:t>
        </w:r>
        <w:r w:rsidR="001E7F80" w:rsidRPr="000D72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1E7F80" w:rsidRPr="000D72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D05DF7" w:rsidRPr="000D7289" w:rsidRDefault="00A63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1E7F80" w:rsidRPr="000D72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1E7F80" w:rsidRPr="000D72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1E7F80" w:rsidRPr="000D72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1E7F80" w:rsidRPr="000D72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lvrach</w:t>
        </w:r>
        <w:r w:rsidR="001E7F80" w:rsidRPr="000D72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1E7F80" w:rsidRPr="000D72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</w:hyperlink>
    </w:p>
    <w:p w:rsidR="00D05DF7" w:rsidRPr="000D7289" w:rsidRDefault="00A631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1E7F80" w:rsidRPr="000D72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1E7F80" w:rsidRPr="000D72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1E7F80" w:rsidRPr="000D72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1E7F80" w:rsidRPr="000D72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booksmed</w:t>
        </w:r>
        <w:r w:rsidR="001E7F80" w:rsidRPr="000D72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1E7F80" w:rsidRPr="000D72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1E7F80" w:rsidRPr="000D72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D05DF7" w:rsidRPr="000D7289" w:rsidRDefault="00D05D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5DF7" w:rsidRPr="000D7289" w:rsidRDefault="00D05DF7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05DF7" w:rsidRPr="000D7289" w:rsidRDefault="00D05DF7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9CE" w:rsidRPr="000D7289" w:rsidRDefault="004E69CE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69CE" w:rsidRPr="000D7289" w:rsidRDefault="004E69CE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69CE" w:rsidRPr="000D7289" w:rsidRDefault="004E69CE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69CE" w:rsidRPr="000D7289" w:rsidRDefault="004E69CE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787" w:rsidRPr="000D7289" w:rsidRDefault="00556787" w:rsidP="00465216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787" w:rsidRPr="000D7289" w:rsidRDefault="00556787" w:rsidP="00465216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787" w:rsidRPr="000D7289" w:rsidRDefault="00556787" w:rsidP="00465216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BFE" w:rsidRPr="000D7289" w:rsidRDefault="00FE1BFE" w:rsidP="00465216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BFE" w:rsidRPr="000D7289" w:rsidRDefault="00FE1BFE" w:rsidP="00465216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BFE" w:rsidRPr="000D7289" w:rsidRDefault="00FE1BFE" w:rsidP="00465216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BFE" w:rsidRPr="000D7289" w:rsidRDefault="00FE1BFE" w:rsidP="00465216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BFE" w:rsidRPr="000D7289" w:rsidRDefault="00FE1BFE" w:rsidP="00465216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787" w:rsidRPr="000D7289" w:rsidRDefault="00556787" w:rsidP="00465216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787" w:rsidRPr="000D7289" w:rsidRDefault="00556787" w:rsidP="00465216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5216" w:rsidRPr="000D7289" w:rsidRDefault="00465216" w:rsidP="00FE1BFE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>Гельминтозы</w:t>
      </w:r>
    </w:p>
    <w:p w:rsidR="00465216" w:rsidRPr="000D7289" w:rsidRDefault="00465216" w:rsidP="00465216">
      <w:pPr>
        <w:tabs>
          <w:tab w:val="left" w:pos="403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1.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МИГРИРУЮЩИЕ БОЛИ В ЖИВОТЕ СВОЙСТВЕННЫ</w:t>
      </w:r>
    </w:p>
    <w:p w:rsidR="00465216" w:rsidRPr="000D7289" w:rsidRDefault="00465216" w:rsidP="00465216">
      <w:pPr>
        <w:tabs>
          <w:tab w:val="left" w:pos="2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          1)</w:t>
      </w:r>
      <w:r w:rsidR="00FE1BFE"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трихоцефалезу</w:t>
      </w:r>
    </w:p>
    <w:p w:rsidR="00465216" w:rsidRPr="000D7289" w:rsidRDefault="00465216" w:rsidP="00465216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2)</w:t>
      </w:r>
      <w:r w:rsidR="00FE1BFE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описторхозу</w:t>
      </w:r>
    </w:p>
    <w:p w:rsidR="00465216" w:rsidRPr="000D7289" w:rsidRDefault="00465216" w:rsidP="00465216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="00FE1BFE"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клонорхозу</w:t>
      </w:r>
      <w:proofErr w:type="spellEnd"/>
    </w:p>
    <w:p w:rsidR="00465216" w:rsidRPr="000D7289" w:rsidRDefault="00465216" w:rsidP="00465216">
      <w:pPr>
        <w:tabs>
          <w:tab w:val="left" w:pos="206"/>
          <w:tab w:val="left" w:pos="4498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4)</w:t>
      </w:r>
      <w:r w:rsidR="00FE1BFE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аскаридозу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465216" w:rsidRPr="000D7289" w:rsidRDefault="00465216" w:rsidP="00FE1BFE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="00FE1BFE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трихинеллезу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465216" w:rsidRPr="000D7289" w:rsidRDefault="00465216" w:rsidP="00465216">
      <w:pPr>
        <w:tabs>
          <w:tab w:val="left" w:pos="403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2.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ОДУТЛОВАТОСТЬ ЛИЦА, МИАЛГИИ ГИПЕРЭОЗИНОФИЛИЯ СВОЙСТВЕННЫ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  </w:t>
      </w:r>
      <w:r w:rsidR="00FE1BFE"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1) ГЛПС</w:t>
      </w:r>
    </w:p>
    <w:p w:rsidR="00465216" w:rsidRPr="000D7289" w:rsidRDefault="00465216" w:rsidP="0046521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Courier New" w:hAnsi="Times New Roman" w:cs="Times New Roman"/>
          <w:color w:val="000000"/>
          <w:spacing w:val="-1"/>
          <w:sz w:val="24"/>
          <w:szCs w:val="24"/>
        </w:rPr>
        <w:t>2)</w:t>
      </w:r>
      <w:r w:rsidR="00FE1BFE" w:rsidRPr="000D7289">
        <w:rPr>
          <w:rFonts w:ascii="Times New Roman" w:eastAsia="Courier New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D7289">
        <w:rPr>
          <w:rFonts w:ascii="Times New Roman" w:eastAsia="Courier New" w:hAnsi="Times New Roman" w:cs="Times New Roman"/>
          <w:color w:val="000000"/>
          <w:spacing w:val="-1"/>
          <w:sz w:val="24"/>
          <w:szCs w:val="24"/>
        </w:rPr>
        <w:t>лептоспирозу</w:t>
      </w:r>
    </w:p>
    <w:p w:rsidR="00465216" w:rsidRPr="000D7289" w:rsidRDefault="00465216" w:rsidP="00465216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="00FE1BFE"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трихинеллезу</w:t>
      </w:r>
    </w:p>
    <w:p w:rsidR="00465216" w:rsidRPr="000D7289" w:rsidRDefault="00465216" w:rsidP="00465216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="00FE1BFE"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кори</w:t>
      </w:r>
    </w:p>
    <w:p w:rsidR="00465216" w:rsidRPr="000D7289" w:rsidRDefault="00465216" w:rsidP="00465216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5)</w:t>
      </w:r>
      <w:r w:rsidR="00FE1BFE"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сыпному тифу</w:t>
      </w:r>
      <w:r w:rsidRPr="000D72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br/>
      </w:r>
    </w:p>
    <w:p w:rsidR="00465216" w:rsidRPr="000D7289" w:rsidRDefault="00465216" w:rsidP="00465216">
      <w:pPr>
        <w:tabs>
          <w:tab w:val="left" w:pos="403"/>
        </w:tabs>
        <w:spacing w:after="0" w:line="240" w:lineRule="auto"/>
        <w:ind w:right="1536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3.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ДИСПЕПСИЧЕСКИЙ СИНДРОМ И АКТИВНОЕ ВЫПОЛЗАНИЕ ЧЛЕНИКОВ ГЕЛЬМИНТА СВОЙСТВЕННЫ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  1) энтеробиозу</w:t>
      </w:r>
    </w:p>
    <w:p w:rsidR="00465216" w:rsidRPr="000D7289" w:rsidRDefault="00465216" w:rsidP="0046521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2)</w:t>
      </w:r>
      <w:r w:rsidR="00FE1BFE" w:rsidRPr="000D728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аскаридозу</w:t>
      </w:r>
    </w:p>
    <w:p w:rsidR="00465216" w:rsidRPr="000D7289" w:rsidRDefault="00465216" w:rsidP="00465216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3)</w:t>
      </w:r>
      <w:r w:rsidR="00FE1BFE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тениозу</w:t>
      </w:r>
      <w:proofErr w:type="spellEnd"/>
    </w:p>
    <w:p w:rsidR="00465216" w:rsidRPr="000D7289" w:rsidRDefault="00465216" w:rsidP="00465216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="00FE1BFE"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тениаринхозу</w:t>
      </w:r>
      <w:proofErr w:type="spellEnd"/>
    </w:p>
    <w:p w:rsidR="00465216" w:rsidRPr="000D7289" w:rsidRDefault="00465216" w:rsidP="00FE1BFE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5)</w:t>
      </w:r>
      <w:r w:rsidR="00FE1BFE" w:rsidRPr="000D72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дифиллоботриозу</w:t>
      </w:r>
      <w:r w:rsidRPr="000D72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</w:p>
    <w:p w:rsidR="00465216" w:rsidRPr="000D7289" w:rsidRDefault="00465216" w:rsidP="00465216">
      <w:pPr>
        <w:tabs>
          <w:tab w:val="left" w:pos="40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4.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ПОЯВЛЕНИЕ "ГОРОШИН В ПОДКОЖНОЙ КЛЕТЧАТКЕ У БОЛЬНОГО, У КОТОРОГО РАНЕЕ ОТХОДИЛИ ЧЛЕНИКИ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ГЕЛЬМИНТА, ХАРАКТЕРНЫ ДЛЯ</w:t>
      </w:r>
    </w:p>
    <w:p w:rsidR="00465216" w:rsidRPr="000D7289" w:rsidRDefault="00465216" w:rsidP="00465216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  </w:t>
      </w:r>
      <w:proofErr w:type="gramStart"/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1)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эхинококкоза</w:t>
      </w:r>
      <w:proofErr w:type="gramEnd"/>
    </w:p>
    <w:p w:rsidR="00465216" w:rsidRPr="000D7289" w:rsidRDefault="00465216" w:rsidP="00465216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2)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альвеококкоза</w:t>
      </w:r>
      <w:proofErr w:type="spellEnd"/>
      <w:proofErr w:type="gramEnd"/>
    </w:p>
    <w:p w:rsidR="00465216" w:rsidRPr="000D7289" w:rsidRDefault="00465216" w:rsidP="00465216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lastRenderedPageBreak/>
        <w:t>3)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тениоза</w:t>
      </w:r>
      <w:proofErr w:type="spellEnd"/>
      <w:proofErr w:type="gramEnd"/>
    </w:p>
    <w:p w:rsidR="00465216" w:rsidRPr="000D7289" w:rsidRDefault="00465216" w:rsidP="00465216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>тениаринхоза</w:t>
      </w:r>
      <w:proofErr w:type="spellEnd"/>
      <w:proofErr w:type="gramEnd"/>
    </w:p>
    <w:p w:rsidR="00465216" w:rsidRPr="000D7289" w:rsidRDefault="00465216" w:rsidP="0046521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728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5)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гименолепидоза</w:t>
      </w:r>
      <w:proofErr w:type="spellEnd"/>
      <w:proofErr w:type="gramEnd"/>
      <w:r w:rsidRPr="000D728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</w:p>
    <w:p w:rsidR="00465216" w:rsidRPr="000D7289" w:rsidRDefault="00465216" w:rsidP="00465216">
      <w:pPr>
        <w:tabs>
          <w:tab w:val="left" w:pos="403"/>
        </w:tabs>
        <w:spacing w:before="25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5.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ГИПЕРХРОМНАЯ АНЕМИЯ И ЭОЗИНОФИЛИЯ СВОЙСТВЕННЫ ТАКОМУ ГЕЛЬМИНТОЗУ, КАК</w:t>
      </w:r>
    </w:p>
    <w:p w:rsidR="00465216" w:rsidRPr="000D7289" w:rsidRDefault="00465216" w:rsidP="00465216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  1)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дифиллоботриоз</w:t>
      </w:r>
    </w:p>
    <w:p w:rsidR="00465216" w:rsidRPr="000D7289" w:rsidRDefault="00465216" w:rsidP="00465216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2) 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аскаридоз</w:t>
      </w:r>
    </w:p>
    <w:p w:rsidR="00465216" w:rsidRPr="000D7289" w:rsidRDefault="00465216" w:rsidP="00465216">
      <w:pPr>
        <w:tabs>
          <w:tab w:val="left" w:pos="202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3) 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>трихинеллез</w:t>
      </w:r>
    </w:p>
    <w:p w:rsidR="00465216" w:rsidRPr="000D7289" w:rsidRDefault="00465216" w:rsidP="00465216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энтеробиоз</w:t>
      </w:r>
      <w:proofErr w:type="gramEnd"/>
    </w:p>
    <w:p w:rsidR="00465216" w:rsidRPr="000D7289" w:rsidRDefault="00465216" w:rsidP="00FE1BFE">
      <w:pPr>
        <w:tabs>
          <w:tab w:val="left" w:pos="2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5) </w:t>
      </w:r>
      <w:proofErr w:type="spellStart"/>
      <w:r w:rsidR="00FE1BFE"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тениаринхоз</w:t>
      </w:r>
      <w:proofErr w:type="spellEnd"/>
    </w:p>
    <w:p w:rsidR="00465216" w:rsidRPr="000D7289" w:rsidRDefault="00465216" w:rsidP="00465216">
      <w:pPr>
        <w:tabs>
          <w:tab w:val="left" w:pos="504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6.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ПРОДОЛЖИТЕЛЬНОСТЬ КУРСА ЛЕЧЕНИЯ БОЛЬНЫХ ВЕРМОКСОМ:</w:t>
      </w:r>
    </w:p>
    <w:p w:rsidR="00465216" w:rsidRPr="000D7289" w:rsidRDefault="00465216" w:rsidP="00465216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1)</w:t>
      </w:r>
      <w:r w:rsidR="00FE1BFE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составляет 7-10 дней</w:t>
      </w:r>
    </w:p>
    <w:p w:rsidR="00465216" w:rsidRPr="000D7289" w:rsidRDefault="00465216" w:rsidP="00465216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2)</w:t>
      </w:r>
      <w:r w:rsidR="00FE1BFE"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 превышает 2-5 дней</w:t>
      </w:r>
    </w:p>
    <w:p w:rsidR="00465216" w:rsidRPr="000D7289" w:rsidRDefault="00465216" w:rsidP="00465216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3)</w:t>
      </w:r>
      <w:r w:rsidR="00FE1BFE"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зависит от суточной дозы</w:t>
      </w:r>
    </w:p>
    <w:p w:rsidR="00465216" w:rsidRPr="000D7289" w:rsidRDefault="00465216" w:rsidP="00465216">
      <w:pPr>
        <w:tabs>
          <w:tab w:val="left" w:pos="211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4)</w:t>
      </w:r>
      <w:r w:rsidR="00FE1BFE" w:rsidRPr="000D728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зависит от возраста больных</w:t>
      </w:r>
    </w:p>
    <w:p w:rsidR="00465216" w:rsidRPr="000D7289" w:rsidRDefault="00465216" w:rsidP="00FE1BFE">
      <w:pPr>
        <w:tabs>
          <w:tab w:val="left" w:pos="211"/>
        </w:tabs>
        <w:spacing w:after="0" w:line="240" w:lineRule="auto"/>
        <w:ind w:left="708" w:right="243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="00FE1BFE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зависит от длительности лихорадки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465216" w:rsidRPr="000D7289" w:rsidRDefault="00465216" w:rsidP="00465216">
      <w:pPr>
        <w:tabs>
          <w:tab w:val="left" w:pos="504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7.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ПРЕДНИЗОЛОН ПРИ ЛЕЧЕНИИ ТРИХИНЕЛЛЁЗА </w:t>
      </w:r>
    </w:p>
    <w:p w:rsidR="00465216" w:rsidRPr="000D7289" w:rsidRDefault="00465216" w:rsidP="00465216">
      <w:pPr>
        <w:tabs>
          <w:tab w:val="left" w:pos="2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           </w:t>
      </w:r>
      <w:proofErr w:type="gramStart"/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1)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никогда</w:t>
      </w:r>
      <w:proofErr w:type="gramEnd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не назначают</w:t>
      </w:r>
    </w:p>
    <w:p w:rsidR="00465216" w:rsidRPr="000D7289" w:rsidRDefault="00465216" w:rsidP="00465216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2)</w:t>
      </w:r>
      <w:r w:rsidR="008F696B"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показан в виде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монотерапии</w:t>
      </w:r>
      <w:proofErr w:type="spellEnd"/>
    </w:p>
    <w:p w:rsidR="00465216" w:rsidRPr="000D7289" w:rsidRDefault="00465216" w:rsidP="00465216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3)</w:t>
      </w:r>
      <w:r w:rsidR="008F696B"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обладает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гельминтоцидным</w:t>
      </w:r>
      <w:proofErr w:type="spellEnd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действием</w:t>
      </w:r>
    </w:p>
    <w:p w:rsidR="00465216" w:rsidRPr="000D7289" w:rsidRDefault="00465216" w:rsidP="00465216">
      <w:pPr>
        <w:tabs>
          <w:tab w:val="left" w:pos="216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4)</w:t>
      </w:r>
      <w:r w:rsidR="008F696B" w:rsidRPr="000D72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тормозит размножение трихинелл</w:t>
      </w:r>
    </w:p>
    <w:p w:rsidR="00465216" w:rsidRPr="000D7289" w:rsidRDefault="00465216" w:rsidP="00FE1BFE">
      <w:pPr>
        <w:tabs>
          <w:tab w:val="left" w:pos="216"/>
        </w:tabs>
        <w:spacing w:after="0" w:line="240" w:lineRule="auto"/>
        <w:ind w:left="708" w:right="1247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="008F696B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целесообразно только при</w:t>
      </w:r>
      <w:r w:rsidR="008F696B"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тяжёлых и очень тяжёлых формах</w:t>
      </w:r>
    </w:p>
    <w:p w:rsidR="00465216" w:rsidRPr="000D7289" w:rsidRDefault="00465216" w:rsidP="00465216">
      <w:pPr>
        <w:tabs>
          <w:tab w:val="left" w:pos="504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8.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 ОТСУТСТВИИ ВЕРМОКСА В СЛУЧАЕ ТЯЖЁЛОГО ТЕЧЕНИЯ ТРИХИНЕЛЛЁЗА ПОКАЗАНО</w:t>
      </w:r>
    </w:p>
    <w:p w:rsidR="00465216" w:rsidRPr="000D7289" w:rsidRDefault="00465216" w:rsidP="00465216">
      <w:pPr>
        <w:tabs>
          <w:tab w:val="left" w:pos="2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  </w:t>
      </w:r>
      <w:r w:rsidR="008F696B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</w:t>
      </w: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1)</w:t>
      </w:r>
      <w:r w:rsidR="008F696B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назначение преднизолона</w:t>
      </w:r>
    </w:p>
    <w:p w:rsidR="00465216" w:rsidRPr="000D7289" w:rsidRDefault="00465216" w:rsidP="00465216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2)</w:t>
      </w:r>
      <w:r w:rsidR="008F696B"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назначение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декариса</w:t>
      </w:r>
      <w:proofErr w:type="spellEnd"/>
    </w:p>
    <w:p w:rsidR="00465216" w:rsidRPr="000D7289" w:rsidRDefault="00465216" w:rsidP="00465216">
      <w:pPr>
        <w:tabs>
          <w:tab w:val="left" w:pos="2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3)</w:t>
      </w:r>
      <w:r w:rsidR="008F696B"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проведение гемодиализа</w:t>
      </w:r>
    </w:p>
    <w:p w:rsidR="00465216" w:rsidRPr="000D7289" w:rsidRDefault="00465216" w:rsidP="008F696B">
      <w:pPr>
        <w:tabs>
          <w:tab w:val="left" w:pos="226"/>
        </w:tabs>
        <w:spacing w:after="0" w:line="240" w:lineRule="auto"/>
        <w:ind w:left="708" w:right="1474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4)</w:t>
      </w:r>
      <w:r w:rsidR="008F696B" w:rsidRPr="000D728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вливание больших объёмов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кристаллоидных</w:t>
      </w:r>
      <w:proofErr w:type="spellEnd"/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растворов</w:t>
      </w:r>
    </w:p>
    <w:p w:rsidR="00465216" w:rsidRPr="000D7289" w:rsidRDefault="00465216" w:rsidP="00465216">
      <w:pPr>
        <w:tabs>
          <w:tab w:val="left" w:pos="504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9.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 ЦЕЛЬЮ ПРОФИЛАКТИКИ ТРИХИНЕЛЛЁЗА</w:t>
      </w:r>
    </w:p>
    <w:p w:rsidR="00465216" w:rsidRPr="000D7289" w:rsidRDefault="00465216" w:rsidP="00465216">
      <w:pPr>
        <w:tabs>
          <w:tab w:val="left" w:pos="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  1)</w:t>
      </w:r>
      <w:r w:rsidR="009A5B8A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проводят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овогельминтоскопию</w:t>
      </w:r>
      <w:proofErr w:type="spellEnd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испражнений домашних животных</w:t>
      </w:r>
    </w:p>
    <w:p w:rsidR="00465216" w:rsidRPr="000D7289" w:rsidRDefault="00465216" w:rsidP="00465216">
      <w:pPr>
        <w:tabs>
          <w:tab w:val="left" w:pos="23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2)</w:t>
      </w:r>
      <w:r w:rsidR="009A5B8A"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проводят профилактическое лечение домашних животных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вермоксом</w:t>
      </w:r>
      <w:proofErr w:type="spellEnd"/>
    </w:p>
    <w:p w:rsidR="00465216" w:rsidRPr="000D7289" w:rsidRDefault="00465216" w:rsidP="00465216">
      <w:pPr>
        <w:tabs>
          <w:tab w:val="left" w:pos="23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3)</w:t>
      </w:r>
      <w:r w:rsidR="009A5B8A" w:rsidRPr="000D72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мясо, предназначенное для питания, подвергается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трихинеллоскопии</w:t>
      </w:r>
      <w:proofErr w:type="spellEnd"/>
    </w:p>
    <w:p w:rsidR="00465216" w:rsidRPr="000D7289" w:rsidRDefault="00465216" w:rsidP="00465216">
      <w:pPr>
        <w:tabs>
          <w:tab w:val="left" w:pos="23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4)</w:t>
      </w:r>
      <w:r w:rsidR="009A5B8A" w:rsidRPr="000D7289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перед забоем животного проводят серологическое обследование его крови</w:t>
      </w:r>
    </w:p>
    <w:p w:rsidR="00465216" w:rsidRPr="000D7289" w:rsidRDefault="00465216" w:rsidP="009A5B8A">
      <w:pPr>
        <w:tabs>
          <w:tab w:val="left" w:pos="23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="009A5B8A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вновь прибывшие животные подвергаются карантину и обследованию н</w:t>
      </w:r>
      <w:r w:rsidR="009A5B8A"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а трихинеллёз перед пополнением 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стада</w:t>
      </w:r>
    </w:p>
    <w:p w:rsidR="00465216" w:rsidRPr="000D7289" w:rsidRDefault="00465216" w:rsidP="00465216">
      <w:pPr>
        <w:tabs>
          <w:tab w:val="left" w:pos="504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10.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ЛИЦА, УПОТРЕБЛЯВШИЕ ИНВАЗИРОВАННОЕ МЯСО,</w:t>
      </w:r>
    </w:p>
    <w:p w:rsidR="00465216" w:rsidRPr="000D7289" w:rsidRDefault="00465216" w:rsidP="00465216">
      <w:pPr>
        <w:tabs>
          <w:tab w:val="left" w:pos="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          1)</w:t>
      </w:r>
      <w:r w:rsidR="009A5B8A"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 нуждаются в наблюдении</w:t>
      </w:r>
    </w:p>
    <w:p w:rsidR="00465216" w:rsidRPr="000D7289" w:rsidRDefault="00465216" w:rsidP="00465216">
      <w:pPr>
        <w:tabs>
          <w:tab w:val="left" w:pos="245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2)</w:t>
      </w:r>
      <w:r w:rsidR="009A5B8A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госпитализируются в инфекционный стационар</w:t>
      </w:r>
    </w:p>
    <w:p w:rsidR="00465216" w:rsidRPr="000D7289" w:rsidRDefault="00465216" w:rsidP="00465216">
      <w:pPr>
        <w:tabs>
          <w:tab w:val="left" w:pos="245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3)</w:t>
      </w:r>
      <w:r w:rsidR="009A5B8A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наблюдаются в течение года</w:t>
      </w:r>
    </w:p>
    <w:p w:rsidR="00465216" w:rsidRPr="000D7289" w:rsidRDefault="00465216" w:rsidP="00465216">
      <w:pPr>
        <w:tabs>
          <w:tab w:val="left" w:pos="245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4)</w:t>
      </w:r>
      <w:r w:rsidR="009A5B8A" w:rsidRPr="000D72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наблюдаются 1 месяц со дня последнего употребления</w:t>
      </w:r>
    </w:p>
    <w:p w:rsidR="00465216" w:rsidRPr="000D7289" w:rsidRDefault="00465216" w:rsidP="009A5B8A">
      <w:pPr>
        <w:tabs>
          <w:tab w:val="left" w:pos="245"/>
        </w:tabs>
        <w:spacing w:after="0" w:line="240" w:lineRule="auto"/>
        <w:ind w:left="708" w:right="1701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="009A5B8A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набл</w:t>
      </w:r>
      <w:r w:rsidR="009A5B8A"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юдаются 2 недели со дня первого </w:t>
      </w:r>
      <w:r w:rsidR="00401F63"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употребления</w:t>
      </w:r>
    </w:p>
    <w:p w:rsidR="00465216" w:rsidRPr="000D7289" w:rsidRDefault="00465216" w:rsidP="00465216">
      <w:pPr>
        <w:tabs>
          <w:tab w:val="left" w:pos="504"/>
        </w:tabs>
        <w:spacing w:before="5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11.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КЛИНИЧЕСКИМИ СИМПТОМАМИ ЭНТЕРОБИОЗА ЯВЛЯЮТСЯ</w:t>
      </w:r>
    </w:p>
    <w:p w:rsidR="00465216" w:rsidRPr="000D7289" w:rsidRDefault="00465216" w:rsidP="00465216">
      <w:pPr>
        <w:tabs>
          <w:tab w:val="left" w:pos="22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  1)</w:t>
      </w:r>
      <w:r w:rsidR="00401F63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нарушения зрения и слуха</w:t>
      </w:r>
    </w:p>
    <w:p w:rsidR="00465216" w:rsidRPr="000D7289" w:rsidRDefault="00465216" w:rsidP="00465216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2)</w:t>
      </w:r>
      <w:r w:rsidR="00401F63" w:rsidRPr="000D72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обезвоживание 1-2 степени</w:t>
      </w:r>
    </w:p>
    <w:p w:rsidR="00465216" w:rsidRPr="000D7289" w:rsidRDefault="00465216" w:rsidP="00465216">
      <w:pPr>
        <w:tabs>
          <w:tab w:val="left" w:pos="221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="00401F63"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повышение температуры до фебрильных цифр</w:t>
      </w:r>
    </w:p>
    <w:p w:rsidR="00465216" w:rsidRPr="000D7289" w:rsidRDefault="00465216" w:rsidP="00465216">
      <w:pPr>
        <w:tabs>
          <w:tab w:val="left" w:pos="22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4)</w:t>
      </w:r>
      <w:r w:rsidR="00401F63" w:rsidRPr="000D72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катаральные проявления</w:t>
      </w:r>
    </w:p>
    <w:p w:rsidR="00465216" w:rsidRPr="000D7289" w:rsidRDefault="00465216" w:rsidP="00401F63">
      <w:pPr>
        <w:tabs>
          <w:tab w:val="left" w:pos="221"/>
        </w:tabs>
        <w:spacing w:after="0" w:line="240" w:lineRule="auto"/>
        <w:ind w:left="708" w:right="2721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5)</w:t>
      </w:r>
      <w:r w:rsidR="00401F63" w:rsidRPr="000D72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зуд </w:t>
      </w:r>
      <w:r w:rsidR="00681382"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анальной и </w:t>
      </w:r>
      <w:proofErr w:type="spellStart"/>
      <w:r w:rsidR="00681382"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перианальной</w:t>
      </w:r>
      <w:proofErr w:type="spellEnd"/>
      <w:r w:rsidR="00681382"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области</w:t>
      </w:r>
    </w:p>
    <w:p w:rsidR="00465216" w:rsidRPr="000D7289" w:rsidRDefault="00465216" w:rsidP="00681382">
      <w:pPr>
        <w:tabs>
          <w:tab w:val="left" w:pos="504"/>
        </w:tabs>
        <w:spacing w:before="230" w:after="0" w:line="240" w:lineRule="auto"/>
        <w:ind w:right="1134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12.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 КОНТАКТНЫМ ГЕЛЬМИНТОЗАМ ОТНОСЯТСЯ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       1) аскаридоз</w:t>
      </w:r>
    </w:p>
    <w:p w:rsidR="00465216" w:rsidRPr="000D7289" w:rsidRDefault="00465216" w:rsidP="00465216">
      <w:pPr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728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2)энтеробиоз</w:t>
      </w:r>
      <w:proofErr w:type="gramEnd"/>
    </w:p>
    <w:p w:rsidR="00465216" w:rsidRPr="000D7289" w:rsidRDefault="00465216" w:rsidP="00465216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клонорхоз</w:t>
      </w:r>
      <w:proofErr w:type="spellEnd"/>
    </w:p>
    <w:p w:rsidR="00465216" w:rsidRPr="000D7289" w:rsidRDefault="00465216" w:rsidP="00465216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трихинеллёз</w:t>
      </w:r>
    </w:p>
    <w:p w:rsidR="00465216" w:rsidRPr="000D7289" w:rsidRDefault="00465216" w:rsidP="007A4820">
      <w:pPr>
        <w:tabs>
          <w:tab w:val="left" w:pos="211"/>
        </w:tabs>
        <w:spacing w:before="5" w:after="0" w:line="240" w:lineRule="auto"/>
        <w:ind w:left="708" w:right="4328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описторхоз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465216" w:rsidRPr="000D7289" w:rsidRDefault="00465216" w:rsidP="00465216">
      <w:pPr>
        <w:tabs>
          <w:tab w:val="left" w:pos="49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13.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ОСЛОЖНЕНИЕМ ТРИХИНЕЛЛЁЗА ЯВЛЯЕТСЯ</w:t>
      </w:r>
    </w:p>
    <w:p w:rsidR="00465216" w:rsidRPr="000D7289" w:rsidRDefault="00465216" w:rsidP="00465216">
      <w:pPr>
        <w:tabs>
          <w:tab w:val="left" w:pos="1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    1)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полирадикулоневрит</w:t>
      </w:r>
      <w:proofErr w:type="spellEnd"/>
    </w:p>
    <w:p w:rsidR="00465216" w:rsidRPr="000D7289" w:rsidRDefault="00465216" w:rsidP="00465216">
      <w:pPr>
        <w:tabs>
          <w:tab w:val="left" w:pos="197"/>
        </w:tabs>
        <w:spacing w:before="10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непроходимость кишечника</w:t>
      </w:r>
    </w:p>
    <w:p w:rsidR="00465216" w:rsidRPr="000D7289" w:rsidRDefault="00465216" w:rsidP="00465216">
      <w:pPr>
        <w:tabs>
          <w:tab w:val="left" w:pos="197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3)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острая дыхательная недостаточность</w:t>
      </w:r>
    </w:p>
    <w:p w:rsidR="00465216" w:rsidRPr="000D7289" w:rsidRDefault="00465216" w:rsidP="00465216">
      <w:pPr>
        <w:tabs>
          <w:tab w:val="left" w:pos="197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>токсико-аллергический миокардит</w:t>
      </w:r>
    </w:p>
    <w:p w:rsidR="00465216" w:rsidRPr="000D7289" w:rsidRDefault="00465216" w:rsidP="00465216">
      <w:pPr>
        <w:tabs>
          <w:tab w:val="left" w:pos="197"/>
        </w:tabs>
        <w:spacing w:before="5" w:after="0" w:line="240" w:lineRule="auto"/>
        <w:ind w:left="708" w:right="364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острая почечная недостаточность</w:t>
      </w:r>
    </w:p>
    <w:p w:rsidR="00465216" w:rsidRPr="000D7289" w:rsidRDefault="00465216" w:rsidP="00465216">
      <w:pPr>
        <w:tabs>
          <w:tab w:val="left" w:pos="499"/>
        </w:tabs>
        <w:spacing w:before="24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14.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ДЛЯ ЛЕЧЕНИЯ ТРЕМАТОДОЗОВ РЕКОМЕНДУЮТСЯ</w:t>
      </w:r>
    </w:p>
    <w:p w:rsidR="00465216" w:rsidRPr="000D7289" w:rsidRDefault="00465216" w:rsidP="00465216">
      <w:pPr>
        <w:tabs>
          <w:tab w:val="left" w:pos="211"/>
        </w:tabs>
        <w:spacing w:after="0" w:line="240" w:lineRule="auto"/>
        <w:ind w:left="497" w:firstLine="211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фуразолидон</w:t>
      </w:r>
      <w:proofErr w:type="spellEnd"/>
    </w:p>
    <w:p w:rsidR="00465216" w:rsidRPr="000D7289" w:rsidRDefault="00465216" w:rsidP="00465216">
      <w:pPr>
        <w:tabs>
          <w:tab w:val="left" w:pos="211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метражил</w:t>
      </w:r>
      <w:proofErr w:type="spellEnd"/>
    </w:p>
    <w:p w:rsidR="00465216" w:rsidRPr="000D7289" w:rsidRDefault="00465216" w:rsidP="00465216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вермокс</w:t>
      </w:r>
      <w:proofErr w:type="spellEnd"/>
    </w:p>
    <w:p w:rsidR="00465216" w:rsidRPr="000D7289" w:rsidRDefault="00465216" w:rsidP="00465216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ванкин</w:t>
      </w:r>
      <w:proofErr w:type="spellEnd"/>
    </w:p>
    <w:p w:rsidR="00465216" w:rsidRPr="000D7289" w:rsidRDefault="00465216" w:rsidP="00465216">
      <w:pPr>
        <w:tabs>
          <w:tab w:val="left" w:pos="211"/>
        </w:tabs>
        <w:spacing w:after="0" w:line="240" w:lineRule="auto"/>
        <w:ind w:left="708" w:right="5472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proofErr w:type="spellStart"/>
      <w:r w:rsidR="007A4820"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бильтрицид</w:t>
      </w:r>
      <w:proofErr w:type="spellEnd"/>
    </w:p>
    <w:p w:rsidR="00465216" w:rsidRPr="000D7289" w:rsidRDefault="00465216" w:rsidP="00465216">
      <w:pPr>
        <w:tabs>
          <w:tab w:val="left" w:pos="499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15.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ПРОТИВОЭПИДЕМИЧЕСКИЕ МЕРОПРИЯТИЯ ПРИ ТРИХОЦЕФАЛЁЗЕ ПРЕДУСМАТРИВАЮТ</w:t>
      </w:r>
    </w:p>
    <w:p w:rsidR="00465216" w:rsidRPr="000D7289" w:rsidRDefault="00465216" w:rsidP="00465216">
      <w:pPr>
        <w:tabs>
          <w:tab w:val="left" w:pos="21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    </w:t>
      </w:r>
      <w:proofErr w:type="gramStart"/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1)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контроль</w:t>
      </w:r>
      <w:proofErr w:type="gramEnd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за консервированием овощных продуктов</w:t>
      </w:r>
    </w:p>
    <w:p w:rsidR="00465216" w:rsidRPr="000D7289" w:rsidRDefault="00465216" w:rsidP="00465216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72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2)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санитарный</w:t>
      </w:r>
      <w:proofErr w:type="gramEnd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контроль за почвой</w:t>
      </w:r>
    </w:p>
    <w:p w:rsidR="00465216" w:rsidRPr="000D7289" w:rsidRDefault="00465216" w:rsidP="00465216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санитарный</w:t>
      </w:r>
      <w:proofErr w:type="gramEnd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контроль источников водоснабжения</w:t>
      </w:r>
    </w:p>
    <w:p w:rsidR="00465216" w:rsidRPr="000D7289" w:rsidRDefault="00465216" w:rsidP="00465216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контроль</w:t>
      </w:r>
      <w:proofErr w:type="gramEnd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за работниками декретированных групп</w:t>
      </w:r>
    </w:p>
    <w:p w:rsidR="00465216" w:rsidRPr="000D7289" w:rsidRDefault="00465216" w:rsidP="00465216">
      <w:pPr>
        <w:tabs>
          <w:tab w:val="left" w:pos="216"/>
        </w:tabs>
        <w:spacing w:after="0" w:line="240" w:lineRule="auto"/>
        <w:ind w:left="708" w:right="3648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proofErr w:type="gramStart"/>
      <w:r w:rsidRPr="000D72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5)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карантинные</w:t>
      </w:r>
      <w:proofErr w:type="gramEnd"/>
      <w:r w:rsidR="007A4820"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мероприятия в очаге</w:t>
      </w:r>
    </w:p>
    <w:p w:rsidR="00465216" w:rsidRPr="000D7289" w:rsidRDefault="00465216" w:rsidP="00465216">
      <w:pPr>
        <w:tabs>
          <w:tab w:val="left" w:pos="518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16.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ХАРАКТЕРНЫМ ОСЛОЖНЕНИЕМ ДИФИЛЛОБОТРИОЗА ЯВЛЯЕТСЯ</w:t>
      </w:r>
    </w:p>
    <w:p w:rsidR="00465216" w:rsidRPr="000D7289" w:rsidRDefault="00465216" w:rsidP="00465216">
      <w:pPr>
        <w:tabs>
          <w:tab w:val="left" w:pos="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    1)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токсико-аллергический миокардит</w:t>
      </w:r>
    </w:p>
    <w:p w:rsidR="00465216" w:rsidRPr="000D7289" w:rsidRDefault="00465216" w:rsidP="00465216">
      <w:pPr>
        <w:tabs>
          <w:tab w:val="left" w:pos="230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цистицеркоз головного мозга</w:t>
      </w:r>
    </w:p>
    <w:p w:rsidR="00465216" w:rsidRPr="000D7289" w:rsidRDefault="00465216" w:rsidP="00465216">
      <w:pPr>
        <w:tabs>
          <w:tab w:val="left" w:pos="23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пернициозная анемия</w:t>
      </w:r>
    </w:p>
    <w:p w:rsidR="00465216" w:rsidRPr="000D7289" w:rsidRDefault="00465216" w:rsidP="00465216">
      <w:pPr>
        <w:tabs>
          <w:tab w:val="left" w:pos="23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4)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холецисто</w:t>
      </w:r>
      <w:proofErr w:type="spellEnd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-панкреатит</w:t>
      </w:r>
    </w:p>
    <w:p w:rsidR="00465216" w:rsidRPr="000D7289" w:rsidRDefault="00465216" w:rsidP="00465216">
      <w:pPr>
        <w:tabs>
          <w:tab w:val="left" w:pos="230"/>
        </w:tabs>
        <w:spacing w:after="0" w:line="240" w:lineRule="auto"/>
        <w:ind w:left="708" w:right="3456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острая печёночная энцефалопатия</w:t>
      </w:r>
    </w:p>
    <w:p w:rsidR="00465216" w:rsidRPr="000D7289" w:rsidRDefault="00465216" w:rsidP="00465216">
      <w:pPr>
        <w:tabs>
          <w:tab w:val="left" w:pos="518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17.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ИСТОЧНИКОМ ИНВАЗИИ ПРИ СВИНОМ ЦЕПНЕ ЯВЛЯЕТСЯ</w:t>
      </w:r>
    </w:p>
    <w:p w:rsidR="00465216" w:rsidRPr="000D7289" w:rsidRDefault="00465216" w:rsidP="00465216">
      <w:pPr>
        <w:tabs>
          <w:tab w:val="left" w:pos="2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  1)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крупный рогатый скот</w:t>
      </w:r>
    </w:p>
    <w:p w:rsidR="00465216" w:rsidRPr="000D7289" w:rsidRDefault="00465216" w:rsidP="00465216">
      <w:pPr>
        <w:tabs>
          <w:tab w:val="left" w:pos="235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свиньи</w:t>
      </w:r>
    </w:p>
    <w:p w:rsidR="00465216" w:rsidRPr="000D7289" w:rsidRDefault="00465216" w:rsidP="00465216">
      <w:pPr>
        <w:tabs>
          <w:tab w:val="left" w:pos="235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3)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>речная рыба</w:t>
      </w:r>
    </w:p>
    <w:p w:rsidR="00465216" w:rsidRPr="000D7289" w:rsidRDefault="00465216" w:rsidP="00465216">
      <w:pPr>
        <w:tabs>
          <w:tab w:val="left" w:pos="235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человек</w:t>
      </w:r>
    </w:p>
    <w:p w:rsidR="00465216" w:rsidRPr="000D7289" w:rsidRDefault="00465216" w:rsidP="00465216">
      <w:pPr>
        <w:tabs>
          <w:tab w:val="left" w:pos="235"/>
        </w:tabs>
        <w:spacing w:before="5" w:after="0" w:line="240" w:lineRule="auto"/>
        <w:ind w:left="708" w:right="46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7A4820" w:rsidRPr="000D72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водоплавающие птицы</w:t>
      </w:r>
    </w:p>
    <w:p w:rsidR="00465216" w:rsidRPr="000D7289" w:rsidRDefault="00465216" w:rsidP="00465216">
      <w:pPr>
        <w:tabs>
          <w:tab w:val="left" w:pos="518"/>
        </w:tabs>
        <w:spacing w:before="23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18.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 ОРГАНИЗМЕ ЧЕЛОВЕКА ОСТРИЦЫ ПАРАЗИТИРУЮТ</w:t>
      </w:r>
    </w:p>
    <w:p w:rsidR="00465216" w:rsidRPr="000D7289" w:rsidRDefault="00465216" w:rsidP="00465216">
      <w:pPr>
        <w:tabs>
          <w:tab w:val="left" w:pos="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  1)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 печени</w:t>
      </w:r>
    </w:p>
    <w:p w:rsidR="00465216" w:rsidRPr="000D7289" w:rsidRDefault="00465216" w:rsidP="00465216">
      <w:pPr>
        <w:tabs>
          <w:tab w:val="left" w:pos="245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 лёгких</w:t>
      </w:r>
    </w:p>
    <w:p w:rsidR="00465216" w:rsidRPr="000D7289" w:rsidRDefault="00465216" w:rsidP="00465216">
      <w:pPr>
        <w:tabs>
          <w:tab w:val="left" w:pos="245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3)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 тонком кишечнике</w:t>
      </w:r>
    </w:p>
    <w:p w:rsidR="00465216" w:rsidRPr="000D7289" w:rsidRDefault="00465216" w:rsidP="00465216">
      <w:pPr>
        <w:tabs>
          <w:tab w:val="left" w:pos="245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 мозгу</w:t>
      </w:r>
    </w:p>
    <w:p w:rsidR="00465216" w:rsidRPr="000D7289" w:rsidRDefault="00465216" w:rsidP="00465216">
      <w:pPr>
        <w:spacing w:after="0" w:line="240" w:lineRule="auto"/>
        <w:ind w:left="708" w:right="40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5) в тонком и толстом кишечнике </w:t>
      </w:r>
    </w:p>
    <w:p w:rsidR="00465216" w:rsidRPr="000D7289" w:rsidRDefault="00465216" w:rsidP="00465216">
      <w:pPr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lastRenderedPageBreak/>
        <w:t>19. В ПЛАН ОБСЛЕДОВАНИЯ БОЛЬНОГО С ГИПЕРЗОЗИНОФИЛИЕЙ НЕОБХОДИМО ДОБАВИТЬ</w:t>
      </w:r>
    </w:p>
    <w:p w:rsidR="00465216" w:rsidRPr="000D7289" w:rsidRDefault="00465216" w:rsidP="00465216">
      <w:pPr>
        <w:tabs>
          <w:tab w:val="left" w:pos="2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  <w:t>1)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посев крови на стерильность</w:t>
      </w:r>
    </w:p>
    <w:p w:rsidR="00465216" w:rsidRPr="000D7289" w:rsidRDefault="00465216" w:rsidP="00465216">
      <w:pPr>
        <w:tabs>
          <w:tab w:val="left" w:pos="283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стернальную пункцию</w:t>
      </w:r>
    </w:p>
    <w:p w:rsidR="00465216" w:rsidRPr="000D7289" w:rsidRDefault="00465216" w:rsidP="00465216">
      <w:pPr>
        <w:tabs>
          <w:tab w:val="left" w:pos="283"/>
          <w:tab w:val="left" w:pos="4560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микроскопию толстой капли крови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465216" w:rsidRPr="000D7289" w:rsidRDefault="00465216" w:rsidP="00465216">
      <w:pPr>
        <w:tabs>
          <w:tab w:val="left" w:pos="283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>трёхкратное исследование кала на яйца гельминтов</w:t>
      </w:r>
    </w:p>
    <w:p w:rsidR="00465216" w:rsidRPr="000D7289" w:rsidRDefault="00465216" w:rsidP="00465216">
      <w:pPr>
        <w:tabs>
          <w:tab w:val="left" w:pos="283"/>
        </w:tabs>
        <w:spacing w:before="5" w:after="0" w:line="240" w:lineRule="auto"/>
        <w:ind w:left="708" w:right="1920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трёхкратное исслед</w:t>
      </w:r>
      <w:r w:rsidR="007A4820"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ование кала на наличие бактерий</w:t>
      </w:r>
    </w:p>
    <w:p w:rsidR="00465216" w:rsidRPr="000D7289" w:rsidRDefault="00465216" w:rsidP="00465216">
      <w:pPr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20. НАИБОЛЬШИЕ ГИПЕРЭОЗИНОФИЛИИ ВСТРЕЧАЮТСЯ ПРИ</w:t>
      </w:r>
    </w:p>
    <w:p w:rsidR="00465216" w:rsidRPr="000D7289" w:rsidRDefault="00465216" w:rsidP="00465216">
      <w:pPr>
        <w:tabs>
          <w:tab w:val="left" w:pos="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  1)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трихоцефалёзе</w:t>
      </w:r>
      <w:proofErr w:type="spellEnd"/>
    </w:p>
    <w:p w:rsidR="00465216" w:rsidRPr="000D7289" w:rsidRDefault="00465216" w:rsidP="00465216">
      <w:pPr>
        <w:tabs>
          <w:tab w:val="left" w:pos="288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тениаринхозе</w:t>
      </w:r>
      <w:proofErr w:type="spellEnd"/>
    </w:p>
    <w:p w:rsidR="00465216" w:rsidRPr="000D7289" w:rsidRDefault="00465216" w:rsidP="00465216">
      <w:pPr>
        <w:tabs>
          <w:tab w:val="left" w:pos="288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дифиллоботриозе</w:t>
      </w:r>
    </w:p>
    <w:p w:rsidR="00465216" w:rsidRPr="000D7289" w:rsidRDefault="00465216" w:rsidP="00465216">
      <w:pPr>
        <w:tabs>
          <w:tab w:val="left" w:pos="288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4)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>энтеробиозе</w:t>
      </w:r>
    </w:p>
    <w:p w:rsidR="00465216" w:rsidRPr="000D7289" w:rsidRDefault="00465216" w:rsidP="00465216">
      <w:pPr>
        <w:tabs>
          <w:tab w:val="left" w:pos="288"/>
        </w:tabs>
        <w:spacing w:after="0" w:line="240" w:lineRule="auto"/>
        <w:ind w:left="708" w:right="3840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личиночной стадии аскаридоза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</w:p>
    <w:p w:rsidR="00465216" w:rsidRPr="000D7289" w:rsidRDefault="00465216" w:rsidP="00465216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21.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ТРИХИНЕЛЛЕЗОМ НАИБОЛЕЕ ВЕРОЯТНО ЗАБОЛЕТЬ ПРИ УПОТРЕБЛЕНИИ В ПИЩУ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  <w:t xml:space="preserve">          1) крольчатины</w:t>
      </w:r>
    </w:p>
    <w:p w:rsidR="00465216" w:rsidRPr="000D7289" w:rsidRDefault="00465216" w:rsidP="0046521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2)</w:t>
      </w:r>
      <w:r w:rsidR="007A4820" w:rsidRPr="000D728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свинины</w:t>
      </w:r>
    </w:p>
    <w:p w:rsidR="00465216" w:rsidRPr="000D7289" w:rsidRDefault="00465216" w:rsidP="00465216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говядины</w:t>
      </w:r>
    </w:p>
    <w:p w:rsidR="00465216" w:rsidRPr="000D7289" w:rsidRDefault="00465216" w:rsidP="00465216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плохо термически обработанной рыбы</w:t>
      </w:r>
    </w:p>
    <w:p w:rsidR="00465216" w:rsidRPr="000D7289" w:rsidRDefault="00465216" w:rsidP="00465216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7A4820" w:rsidRPr="000D72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сырых овощей</w:t>
      </w:r>
    </w:p>
    <w:p w:rsidR="00465216" w:rsidRPr="000D7289" w:rsidRDefault="00465216" w:rsidP="00465216">
      <w:pPr>
        <w:tabs>
          <w:tab w:val="left" w:pos="408"/>
        </w:tabs>
        <w:spacing w:before="23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22.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ЦИСТИЦЕРКОЗ ГОЛОВНОГО МОЗГА ЯВЛЯЕТСЯ ОСЛОЖНЕНИЕМ</w:t>
      </w:r>
    </w:p>
    <w:p w:rsidR="00465216" w:rsidRPr="000D7289" w:rsidRDefault="00465216" w:rsidP="004652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  1)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трихинеллеза</w:t>
      </w:r>
    </w:p>
    <w:p w:rsidR="00465216" w:rsidRPr="000D7289" w:rsidRDefault="00465216" w:rsidP="0046521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>трихоцефаллеза</w:t>
      </w:r>
      <w:proofErr w:type="spellEnd"/>
    </w:p>
    <w:p w:rsidR="00465216" w:rsidRPr="000D7289" w:rsidRDefault="00465216" w:rsidP="0046521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тениоза</w:t>
      </w:r>
      <w:proofErr w:type="spellEnd"/>
    </w:p>
    <w:p w:rsidR="00465216" w:rsidRPr="000D7289" w:rsidRDefault="00465216" w:rsidP="0046521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>тениаринхоза</w:t>
      </w:r>
      <w:proofErr w:type="spellEnd"/>
    </w:p>
    <w:p w:rsidR="00465216" w:rsidRPr="000D7289" w:rsidRDefault="00465216" w:rsidP="007A4820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токсоплазмоза</w:t>
      </w:r>
    </w:p>
    <w:p w:rsidR="007A4820" w:rsidRPr="000D7289" w:rsidRDefault="007A4820" w:rsidP="007A4820">
      <w:pPr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</w:p>
    <w:p w:rsidR="00465216" w:rsidRPr="000D7289" w:rsidRDefault="00465216" w:rsidP="00465216">
      <w:pPr>
        <w:tabs>
          <w:tab w:val="left" w:pos="40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23.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МЕТОД ЛАБОРАТОРНОЙ ДИАГНОСТИКИ ТЕНИАРИНХОЗА</w:t>
      </w:r>
    </w:p>
    <w:p w:rsidR="00465216" w:rsidRPr="000D7289" w:rsidRDefault="00465216" w:rsidP="004652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  </w:t>
      </w:r>
      <w:proofErr w:type="gramStart"/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1)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реакция</w:t>
      </w:r>
      <w:proofErr w:type="gramEnd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связывания комплемента</w:t>
      </w:r>
    </w:p>
    <w:p w:rsidR="00465216" w:rsidRPr="000D7289" w:rsidRDefault="00465216" w:rsidP="0046521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2)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нахождение</w:t>
      </w:r>
      <w:proofErr w:type="gramEnd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члеников гельминта в мокроте</w:t>
      </w:r>
    </w:p>
    <w:p w:rsidR="00465216" w:rsidRPr="000D7289" w:rsidRDefault="00465216" w:rsidP="0046521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биопсия</w:t>
      </w:r>
      <w:proofErr w:type="gramEnd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мышц</w:t>
      </w:r>
    </w:p>
    <w:p w:rsidR="00465216" w:rsidRPr="000D7289" w:rsidRDefault="00465216" w:rsidP="0046521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proofErr w:type="spellStart"/>
      <w:r w:rsidR="007A4820"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перианально</w:t>
      </w:r>
      <w:proofErr w:type="spellEnd"/>
      <w:proofErr w:type="gramEnd"/>
      <w:r w:rsidR="007A4820"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-ректальный соскоб</w:t>
      </w:r>
    </w:p>
    <w:p w:rsidR="00465216" w:rsidRPr="000D7289" w:rsidRDefault="00465216" w:rsidP="00465216">
      <w:pPr>
        <w:tabs>
          <w:tab w:val="left" w:pos="408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24.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НАИБОЛЕЕ ХАРАКТЕРНЫЕ КЛИНИЧЕСКИЕ ПРОЯВЛЕНИЯ ЦИСТИЦЕРКОЗА ГОЛОВНОГО МОЗГА</w:t>
      </w:r>
    </w:p>
    <w:p w:rsidR="00465216" w:rsidRPr="000D7289" w:rsidRDefault="00465216" w:rsidP="004652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          1)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снижение аппетита, тошнота, рвота, боли в животе, нарушение стула</w:t>
      </w:r>
    </w:p>
    <w:p w:rsidR="00465216" w:rsidRPr="000D7289" w:rsidRDefault="00465216" w:rsidP="0046521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высокая температура, боли в животе, жидкий стул со слизью и кровью</w:t>
      </w:r>
    </w:p>
    <w:p w:rsidR="00465216" w:rsidRPr="000D7289" w:rsidRDefault="00465216" w:rsidP="0046521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3)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головные боли, головокружение, эпилептиформные приступы, ухудшение памяти, обмороки,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субфебрильная температура, аллергическая сыпь</w:t>
      </w:r>
    </w:p>
    <w:p w:rsidR="00465216" w:rsidRPr="000D7289" w:rsidRDefault="00465216" w:rsidP="007A4820">
      <w:pPr>
        <w:spacing w:before="10" w:after="0" w:line="240" w:lineRule="auto"/>
        <w:ind w:left="708" w:right="3175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7A4820"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постоянное чувство голода</w:t>
      </w:r>
    </w:p>
    <w:p w:rsidR="00465216" w:rsidRPr="000D7289" w:rsidRDefault="00465216" w:rsidP="00465216">
      <w:pPr>
        <w:tabs>
          <w:tab w:val="left" w:pos="514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</w:pPr>
    </w:p>
    <w:p w:rsidR="00465216" w:rsidRPr="000D7289" w:rsidRDefault="00465216" w:rsidP="00465216">
      <w:pPr>
        <w:tabs>
          <w:tab w:val="left" w:pos="51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25.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ЧАЩЕ ВСЕГО ГИПЕРЭОЗИНОФИЛИЯ НАБЛЮДАЕТСЯ ПРИ</w:t>
      </w:r>
    </w:p>
    <w:p w:rsidR="00465216" w:rsidRPr="000D7289" w:rsidRDefault="00465216" w:rsidP="004652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            1)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аскаридозе</w:t>
      </w:r>
    </w:p>
    <w:p w:rsidR="00465216" w:rsidRPr="000D7289" w:rsidRDefault="00465216" w:rsidP="0046521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>энтеробиозе</w:t>
      </w:r>
    </w:p>
    <w:p w:rsidR="00465216" w:rsidRPr="000D7289" w:rsidRDefault="00465216" w:rsidP="0046521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proofErr w:type="spellStart"/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тениозе</w:t>
      </w:r>
      <w:proofErr w:type="spellEnd"/>
    </w:p>
    <w:p w:rsidR="00465216" w:rsidRPr="000D7289" w:rsidRDefault="00465216" w:rsidP="0046521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4)</w:t>
      </w:r>
      <w:r w:rsidR="007A4820" w:rsidRPr="000D72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трихинеллезе</w:t>
      </w:r>
    </w:p>
    <w:p w:rsidR="00465216" w:rsidRPr="000D7289" w:rsidRDefault="00465216" w:rsidP="00465216">
      <w:pPr>
        <w:tabs>
          <w:tab w:val="left" w:pos="4498"/>
        </w:tabs>
        <w:spacing w:before="5" w:after="0" w:line="240" w:lineRule="auto"/>
        <w:ind w:left="708" w:right="2304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0D72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дифиллоботриозе</w:t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0D728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465216" w:rsidRPr="000D7289" w:rsidRDefault="00465216" w:rsidP="004652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5216" w:rsidRPr="000D7289" w:rsidRDefault="00465216" w:rsidP="004652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5216" w:rsidRPr="000D7289" w:rsidRDefault="00465216" w:rsidP="00465216">
      <w:pPr>
        <w:tabs>
          <w:tab w:val="left" w:pos="1680"/>
          <w:tab w:val="left" w:pos="10205"/>
        </w:tabs>
        <w:spacing w:after="0" w:line="240" w:lineRule="auto"/>
        <w:ind w:left="1429"/>
        <w:rPr>
          <w:rFonts w:ascii="Times New Roman" w:eastAsia="Times New Roman" w:hAnsi="Times New Roman" w:cs="Times New Roman"/>
          <w:sz w:val="24"/>
          <w:szCs w:val="24"/>
        </w:rPr>
      </w:pPr>
    </w:p>
    <w:p w:rsidR="00465216" w:rsidRPr="000D7289" w:rsidRDefault="00465216" w:rsidP="00465216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5216" w:rsidRPr="000D7289" w:rsidRDefault="00465216" w:rsidP="004652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(Гельминтозы)</w:t>
      </w:r>
    </w:p>
    <w:p w:rsidR="00465216" w:rsidRPr="000D7289" w:rsidRDefault="00465216" w:rsidP="004652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>1) 4          6) 1          11) 5           16) 3          21) 2</w:t>
      </w:r>
    </w:p>
    <w:p w:rsidR="00465216" w:rsidRPr="000D7289" w:rsidRDefault="00465216" w:rsidP="004652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2) 3          7) 5         </w:t>
      </w:r>
      <w:r w:rsidR="00F05113" w:rsidRPr="000D72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12) 2           17) 4         </w:t>
      </w:r>
      <w:r w:rsidR="00F05113" w:rsidRPr="000D72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sz w:val="24"/>
          <w:szCs w:val="24"/>
        </w:rPr>
        <w:t>22) 3</w:t>
      </w:r>
    </w:p>
    <w:p w:rsidR="00465216" w:rsidRPr="000D7289" w:rsidRDefault="00465216" w:rsidP="004652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3) 4         </w:t>
      </w:r>
      <w:r w:rsidR="00F05113" w:rsidRPr="000D7289">
        <w:rPr>
          <w:rFonts w:ascii="Times New Roman" w:eastAsia="Times New Roman" w:hAnsi="Times New Roman" w:cs="Times New Roman"/>
          <w:sz w:val="24"/>
          <w:szCs w:val="24"/>
        </w:rPr>
        <w:t xml:space="preserve"> 8) 1          13) 4           18) 5          </w:t>
      </w:r>
      <w:r w:rsidRPr="000D7289">
        <w:rPr>
          <w:rFonts w:ascii="Times New Roman" w:eastAsia="Times New Roman" w:hAnsi="Times New Roman" w:cs="Times New Roman"/>
          <w:sz w:val="24"/>
          <w:szCs w:val="24"/>
        </w:rPr>
        <w:t>23) 4</w:t>
      </w:r>
    </w:p>
    <w:p w:rsidR="00465216" w:rsidRPr="000D7289" w:rsidRDefault="00465216" w:rsidP="004652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4) 3          9) 3          14)5           </w:t>
      </w:r>
      <w:r w:rsidR="00F05113" w:rsidRPr="000D72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19) 4       </w:t>
      </w:r>
      <w:r w:rsidR="00F05113" w:rsidRPr="000D728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0D7289">
        <w:rPr>
          <w:rFonts w:ascii="Times New Roman" w:eastAsia="Times New Roman" w:hAnsi="Times New Roman" w:cs="Times New Roman"/>
          <w:sz w:val="24"/>
          <w:szCs w:val="24"/>
        </w:rPr>
        <w:t>24) 3</w:t>
      </w:r>
    </w:p>
    <w:p w:rsidR="00465216" w:rsidRDefault="00F05113" w:rsidP="004652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5) 1         10) 4         </w:t>
      </w:r>
      <w:r w:rsidR="00465216" w:rsidRPr="000D7289">
        <w:rPr>
          <w:rFonts w:ascii="Times New Roman" w:eastAsia="Times New Roman" w:hAnsi="Times New Roman" w:cs="Times New Roman"/>
          <w:sz w:val="24"/>
          <w:szCs w:val="24"/>
        </w:rPr>
        <w:t xml:space="preserve">15) 4           20) 5        </w:t>
      </w:r>
      <w:r w:rsidRPr="000D72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5216" w:rsidRPr="000D7289">
        <w:rPr>
          <w:rFonts w:ascii="Times New Roman" w:eastAsia="Times New Roman" w:hAnsi="Times New Roman" w:cs="Times New Roman"/>
          <w:sz w:val="24"/>
          <w:szCs w:val="24"/>
        </w:rPr>
        <w:t xml:space="preserve"> 25) 4</w:t>
      </w:r>
    </w:p>
    <w:sectPr w:rsidR="00465216" w:rsidSect="00805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FB5BF5"/>
    <w:multiLevelType w:val="multilevel"/>
    <w:tmpl w:val="77102F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5DF7"/>
    <w:rsid w:val="000D7289"/>
    <w:rsid w:val="001E7F80"/>
    <w:rsid w:val="00401F63"/>
    <w:rsid w:val="00465216"/>
    <w:rsid w:val="004E69CE"/>
    <w:rsid w:val="00556787"/>
    <w:rsid w:val="0065584F"/>
    <w:rsid w:val="00681382"/>
    <w:rsid w:val="007A4820"/>
    <w:rsid w:val="008056B5"/>
    <w:rsid w:val="008F696B"/>
    <w:rsid w:val="009A5B8A"/>
    <w:rsid w:val="00A631DE"/>
    <w:rsid w:val="00D05DF7"/>
    <w:rsid w:val="00F05113"/>
    <w:rsid w:val="00FE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D58037-5559-4417-8790-BC183E23C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smed.com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vrach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ilium-medicum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4E4E1-0F5B-4E44-9BC8-E3EEC6107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1832</Words>
  <Characters>10447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dcterms:created xsi:type="dcterms:W3CDTF">2015-06-14T08:49:00Z</dcterms:created>
  <dcterms:modified xsi:type="dcterms:W3CDTF">2015-06-25T03:26:00Z</dcterms:modified>
</cp:coreProperties>
</file>